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1歳児 8月の月案例</w:t>
      </w:r>
    </w:p>
    <w:p>
      <w:r>
        <w:rPr>
          <w:color w:val="65736B"/>
        </w:rPr>
        <w:t>ほいくパレット｜編集用の汎用記入例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F"/>
          </w:tcPr>
          <w:p>
            <w:r>
              <w:t>この文例は一般的な参考例です。園の書式・保育方針と、実際の子どもの姿に合わせて書き換えてください。</w:t>
            </w:r>
          </w:p>
        </w:tc>
      </w:tr>
    </w:tbl>
    <w:p>
      <w:pPr>
        <w:pStyle w:val="Heading1"/>
      </w:pPr>
      <w:r>
        <w:t>予想される子どもの姿</w:t>
      </w:r>
    </w:p>
    <w:p>
      <w:pPr>
        <w:pStyle w:val="ListBullet"/>
      </w:pPr>
      <w:r>
        <w:t>歩行が安定する子が増え、行きたい場所へ自分で移動して探索する</w:t>
      </w:r>
    </w:p>
    <w:p>
      <w:pPr>
        <w:pStyle w:val="ListBullet"/>
      </w:pPr>
      <w:r>
        <w:t>水や氷、砂などの素材へ興味を示す一方、触れることをためらう子もいる</w:t>
      </w:r>
    </w:p>
    <w:p>
      <w:pPr>
        <w:pStyle w:val="ListBullet"/>
      </w:pPr>
      <w:r>
        <w:t>「自分で」の気持ちが強まり、身の回りのことを試そうとする</w:t>
      </w:r>
    </w:p>
    <w:p>
      <w:pPr>
        <w:pStyle w:val="Heading1"/>
      </w:pPr>
      <w:r>
        <w:t>養護のねらい</w:t>
      </w:r>
    </w:p>
    <w:p>
      <w:pPr>
        <w:pStyle w:val="ListBullet"/>
      </w:pPr>
      <w:r>
        <w:t>十分な水分と休息を取り、暑い時期を健康に過ごす</w:t>
      </w:r>
    </w:p>
    <w:p>
      <w:pPr>
        <w:pStyle w:val="ListBullet"/>
      </w:pPr>
      <w:r>
        <w:t>甘えや拒否を受け止めてもらい、安心して自分の気持ちを表す</w:t>
      </w:r>
    </w:p>
    <w:p>
      <w:pPr>
        <w:pStyle w:val="Heading1"/>
      </w:pPr>
      <w:r>
        <w:t>教育のねらい</w:t>
      </w:r>
    </w:p>
    <w:p>
      <w:pPr>
        <w:pStyle w:val="ListBullet"/>
      </w:pPr>
      <w:r>
        <w:t>保育者と一緒に夏ならではの素材へ触れ、感触や変化を楽しむ</w:t>
      </w:r>
    </w:p>
    <w:p>
      <w:pPr>
        <w:pStyle w:val="ListBullet"/>
      </w:pPr>
      <w:r>
        <w:t>歩く・またぐ・押すなど、全身を使う遊びを楽しむ</w:t>
      </w:r>
    </w:p>
    <w:p>
      <w:pPr>
        <w:pStyle w:val="Heading1"/>
      </w:pPr>
      <w:r>
        <w:t>環境構成</w:t>
      </w:r>
    </w:p>
    <w:p>
      <w:pPr>
        <w:pStyle w:val="ListBullet"/>
      </w:pPr>
      <w:r>
        <w:t>歩行動線と座って遊ぶ場所を分け、転倒物を置かない</w:t>
      </w:r>
    </w:p>
    <w:p>
      <w:pPr>
        <w:pStyle w:val="ListBullet"/>
      </w:pPr>
      <w:r>
        <w:t>氷・水・シールなどは少人数で扱い、保育者の手が届く配置にする</w:t>
      </w:r>
    </w:p>
    <w:p>
      <w:pPr>
        <w:pStyle w:val="ListBullet"/>
      </w:pPr>
      <w:r>
        <w:t>着替え、タオル、水分補給の場所を固定して見通しを持たせる</w:t>
      </w:r>
    </w:p>
    <w:p>
      <w:pPr>
        <w:pStyle w:val="Heading1"/>
      </w:pPr>
      <w:r>
        <w:t>保育者の援助・配慮</w:t>
      </w:r>
    </w:p>
    <w:p>
      <w:pPr>
        <w:pStyle w:val="ListBullet"/>
      </w:pPr>
      <w:r>
        <w:t>「冷たいね」「自分でできたね」など、感覚と行動を短く言葉にする</w:t>
      </w:r>
    </w:p>
    <w:p>
      <w:pPr>
        <w:pStyle w:val="ListBullet"/>
      </w:pPr>
      <w:r>
        <w:t>触りたくない子には見る・道具で触る参加方法を用意する</w:t>
      </w:r>
    </w:p>
    <w:p>
      <w:pPr>
        <w:pStyle w:val="ListBullet"/>
      </w:pPr>
      <w:r>
        <w:t>自分でしようとする時間を確保し、難しい部分だけ手伝う</w:t>
      </w:r>
    </w:p>
    <w:p>
      <w:pPr>
        <w:pStyle w:val="Heading1"/>
      </w:pPr>
      <w:r>
        <w:t>健康・安全</w:t>
      </w:r>
    </w:p>
    <w:p>
      <w:pPr>
        <w:pStyle w:val="ListBullet"/>
      </w:pPr>
      <w:r>
        <w:t>汗をかいたら着替え、皮膚の赤みや汗疹を確認する</w:t>
      </w:r>
    </w:p>
    <w:p>
      <w:pPr>
        <w:pStyle w:val="ListBullet"/>
      </w:pPr>
      <w:r>
        <w:t>食欲・睡眠・機嫌の変化から夏の疲れを把握する</w:t>
      </w:r>
    </w:p>
    <w:p>
      <w:pPr>
        <w:pStyle w:val="Heading1"/>
      </w:pPr>
      <w:r>
        <w:t>家庭との連携</w:t>
      </w:r>
    </w:p>
    <w:p>
      <w:pPr>
        <w:pStyle w:val="ListBullet"/>
      </w:pPr>
      <w:r>
        <w:t>水遊びや感触遊びの実施日と持ち物を分かりやすく知らせる</w:t>
      </w:r>
    </w:p>
    <w:p>
      <w:pPr>
        <w:pStyle w:val="ListBullet"/>
      </w:pPr>
      <w:r>
        <w:t>家庭で増えた言葉や自分でしていることを共有する</w:t>
      </w:r>
    </w:p>
    <w:p>
      <w:pPr>
        <w:pStyle w:val="Heading1"/>
      </w:pPr>
      <w:r>
        <w:t>週末・月末の振り返り</w:t>
      </w:r>
    </w:p>
    <w:p>
      <w:pPr>
        <w:pStyle w:val="ListBullet"/>
      </w:pPr>
      <w:r>
        <w:t>少人数で安全に素材を扱えたか</w:t>
      </w:r>
    </w:p>
    <w:p>
      <w:pPr>
        <w:pStyle w:val="ListBullet"/>
      </w:pPr>
      <w:r>
        <w:t>触りたくない子の参加方法を用意できたか</w:t>
      </w:r>
    </w:p>
    <w:p>
      <w:pPr>
        <w:pStyle w:val="ListBullet"/>
      </w:pPr>
      <w:r>
        <w:t>活動と休息の切り替えは無理がなかったか</w:t>
      </w:r>
    </w:p>
    <w:p>
      <w:pPr>
        <w:pStyle w:val="Heading1"/>
      </w:pPr>
      <w:r>
        <w:t>園の書式に合わせた追記欄</w:t>
      </w:r>
    </w:p>
    <w:p>
      <w:pPr>
        <w:pStyle w:val="Heading2"/>
      </w:pPr>
      <w:r>
        <w:t>個別配慮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食育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職員間の連携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行事・地域との関わり</w:t>
      </w:r>
    </w:p>
    <w:p>
      <w:r>
        <w:t xml:space="preserve">　　　　　　　　　　　　　　　　　　　　　　　　　　　　　　　　　　　　　　　　　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ほいくパレット  https://hoikupalette.jp/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Yu Gothic" w:hAnsi="Yu Gothic"/>
      <w:b/>
      <w:bCs/>
      <w:color w:val="3155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Yu Gothic" w:hAnsi="Yu Gothic"/>
      <w:b/>
      <w:bCs/>
      <w:color w:val="31554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Yu Gothic" w:hAnsi="Yu Gothic"/>
      <w:color w:val="3155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